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8" w:rsidRPr="00E94F38" w:rsidRDefault="00E94F38" w:rsidP="00E94F38">
      <w:pPr>
        <w:spacing w:after="0" w:line="240" w:lineRule="auto"/>
        <w:outlineLvl w:val="0"/>
        <w:rPr>
          <w:rFonts w:ascii="Verdana" w:eastAsia="Times New Roman" w:hAnsi="Verdana" w:cs="Times New Roman"/>
          <w:color w:val="626262"/>
          <w:kern w:val="36"/>
          <w:sz w:val="33"/>
          <w:szCs w:val="33"/>
          <w:lang w:eastAsia="ru-RU"/>
        </w:rPr>
      </w:pPr>
      <w:r w:rsidRPr="00E94F38">
        <w:rPr>
          <w:rFonts w:ascii="Verdana" w:eastAsia="Times New Roman" w:hAnsi="Verdana" w:cs="Times New Roman"/>
          <w:color w:val="626262"/>
          <w:kern w:val="36"/>
          <w:sz w:val="33"/>
          <w:szCs w:val="33"/>
          <w:lang w:eastAsia="ru-RU"/>
        </w:rPr>
        <w:t>Инструкция по укладке</w:t>
      </w:r>
    </w:p>
    <w:tbl>
      <w:tblPr>
        <w:tblW w:w="10732" w:type="dxa"/>
        <w:tblCellMar>
          <w:left w:w="0" w:type="dxa"/>
          <w:right w:w="0" w:type="dxa"/>
        </w:tblCellMar>
        <w:tblLook w:val="04A0"/>
      </w:tblPr>
      <w:tblGrid>
        <w:gridCol w:w="4785"/>
        <w:gridCol w:w="5947"/>
      </w:tblGrid>
      <w:tr w:rsidR="00E94F38" w:rsidRPr="00E94F38" w:rsidTr="00E94F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4F38" w:rsidRPr="00E94F38" w:rsidRDefault="00E94F38" w:rsidP="00E94F38">
            <w:pPr>
              <w:spacing w:line="240" w:lineRule="auto"/>
              <w:divId w:val="1727146858"/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Подготовка основания</w:t>
            </w:r>
          </w:p>
          <w:p w:rsidR="00E94F38" w:rsidRPr="00E94F38" w:rsidRDefault="00E94F38" w:rsidP="00E94F3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</w:pP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1.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Снять плодородный слой</w:t>
            </w: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2.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Устройство «корыто»</w:t>
            </w: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3.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Засыпать щебень фр. 20-40мм, толщиной около 20-30см</w:t>
            </w: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4.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Уложить геотекстиль</w:t>
            </w: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5.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Засыпать песчано-гравийную смесь(3-6 см) утрамбовать и выровнять поверхность</w:t>
            </w: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6.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Произвести монтаж покрытия</w:t>
            </w: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7.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Засыпать ячейки покрытия плодородным грунтом с семенами травы или щебнем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  <w:t> </w:t>
            </w: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6"/>
                <w:lang w:eastAsia="ru-RU"/>
              </w:rPr>
              <w:t>8.</w:t>
            </w: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 Обильно полить водой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4F38" w:rsidRPr="00E94F38" w:rsidRDefault="00E94F38" w:rsidP="00E94F3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04040"/>
                <w:sz w:val="16"/>
                <w:szCs w:val="16"/>
                <w:lang w:eastAsia="ru-RU"/>
              </w:rPr>
              <w:drawing>
                <wp:inline distT="0" distB="0" distL="0" distR="0">
                  <wp:extent cx="3752215" cy="2837815"/>
                  <wp:effectExtent l="19050" t="0" r="635" b="0"/>
                  <wp:docPr id="1" name="Рисунок 1" descr="http://www.erfolgplast.ru/assets/images/gp/sportmo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rfolgplast.ru/assets/images/gp/sportmo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215" cy="283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F38" w:rsidRPr="00E94F38" w:rsidTr="00E94F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4F38" w:rsidRPr="00E94F38" w:rsidRDefault="00E94F38" w:rsidP="00E94F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Элементы замка </w:t>
            </w:r>
            <w:proofErr w:type="spellStart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Erfolg</w:t>
            </w:r>
            <w:proofErr w:type="spellEnd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Green</w:t>
            </w:r>
            <w:proofErr w:type="spellEnd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Parking</w:t>
            </w:r>
            <w:proofErr w:type="spellEnd"/>
          </w:p>
          <w:p w:rsidR="00E94F38" w:rsidRPr="00E94F38" w:rsidRDefault="00E94F38" w:rsidP="00E94F3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</w:pP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 xml:space="preserve">Фиксация модулей между собой осуществляется с помощью замков, элементы которых </w:t>
            </w:r>
            <w:proofErr w:type="spellStart"/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расположенны</w:t>
            </w:r>
            <w:proofErr w:type="spellEnd"/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 xml:space="preserve"> по периметру модулей:</w:t>
            </w:r>
            <w:r>
              <w:rPr>
                <w:rFonts w:ascii="Verdana" w:eastAsia="Times New Roman" w:hAnsi="Verdana" w:cs="Times New Roman"/>
                <w:noProof/>
                <w:color w:val="404040"/>
                <w:sz w:val="16"/>
                <w:szCs w:val="16"/>
                <w:lang w:eastAsia="ru-RU"/>
              </w:rPr>
              <w:drawing>
                <wp:inline distT="0" distB="0" distL="0" distR="0">
                  <wp:extent cx="2984500" cy="1647825"/>
                  <wp:effectExtent l="19050" t="0" r="6350" b="0"/>
                  <wp:docPr id="2" name="Рисунок 2" descr="http://www.erfolgplast.ru/assets/images/gp/sportmo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rfolgplast.ru/assets/images/gp/sportmo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94F38" w:rsidRPr="00E94F38" w:rsidRDefault="00E94F38" w:rsidP="00E94F3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</w:pPr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Позиционирование модулей </w:t>
            </w:r>
            <w:proofErr w:type="spellStart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Erfolg</w:t>
            </w:r>
            <w:proofErr w:type="spellEnd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Green</w:t>
            </w:r>
            <w:proofErr w:type="spellEnd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94F38">
              <w:rPr>
                <w:rFonts w:ascii="Verdana" w:eastAsia="Times New Roman" w:hAnsi="Verdana" w:cs="Times New Roman"/>
                <w:b/>
                <w:bCs/>
                <w:color w:val="404040"/>
                <w:sz w:val="19"/>
                <w:szCs w:val="19"/>
                <w:lang w:eastAsia="ru-RU"/>
              </w:rPr>
              <w:t>Parking</w:t>
            </w:r>
            <w:proofErr w:type="spellEnd"/>
          </w:p>
          <w:p w:rsidR="00E94F38" w:rsidRPr="00E94F38" w:rsidRDefault="00E94F38" w:rsidP="00E94F3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ru-RU"/>
              </w:rPr>
            </w:pPr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 xml:space="preserve">Порядок монтажа модулей </w:t>
            </w:r>
            <w:proofErr w:type="spellStart"/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>Erfolg</w:t>
            </w:r>
            <w:proofErr w:type="spellEnd"/>
            <w:r w:rsidRPr="00E94F38">
              <w:rPr>
                <w:rFonts w:ascii="Verdana" w:eastAsia="Times New Roman" w:hAnsi="Verdana" w:cs="Times New Roman"/>
                <w:color w:val="404040"/>
                <w:sz w:val="16"/>
                <w:lang w:eastAsia="ru-RU"/>
              </w:rPr>
              <w:t xml:space="preserve"> при сборке</w:t>
            </w:r>
            <w:r>
              <w:rPr>
                <w:rFonts w:ascii="Verdana" w:eastAsia="Times New Roman" w:hAnsi="Verdana" w:cs="Times New Roman"/>
                <w:noProof/>
                <w:color w:val="404040"/>
                <w:sz w:val="16"/>
                <w:szCs w:val="16"/>
                <w:lang w:eastAsia="ru-RU"/>
              </w:rPr>
              <w:drawing>
                <wp:inline distT="0" distB="0" distL="0" distR="0">
                  <wp:extent cx="3735070" cy="1552575"/>
                  <wp:effectExtent l="19050" t="0" r="0" b="0"/>
                  <wp:docPr id="3" name="Рисунок 3" descr="http://www.erfolgplast.ru/assets/images/gp/sportmor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rfolgplast.ru/assets/images/gp/sportmor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6B0" w:rsidRDefault="001346B0"/>
    <w:sectPr w:rsidR="001346B0" w:rsidSect="00E94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30"/>
  <w:displayHorizontalDrawingGridEvery w:val="2"/>
  <w:characterSpacingControl w:val="doNotCompress"/>
  <w:compat/>
  <w:rsids>
    <w:rsidRoot w:val="00E94F38"/>
    <w:rsid w:val="001346B0"/>
    <w:rsid w:val="00434E0D"/>
    <w:rsid w:val="005547E5"/>
    <w:rsid w:val="009E583C"/>
    <w:rsid w:val="00E9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B0"/>
  </w:style>
  <w:style w:type="paragraph" w:styleId="1">
    <w:name w:val="heading 1"/>
    <w:basedOn w:val="a"/>
    <w:link w:val="10"/>
    <w:uiPriority w:val="9"/>
    <w:qFormat/>
    <w:rsid w:val="00E94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3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under">
    <w:name w:val="under"/>
    <w:basedOn w:val="a0"/>
    <w:rsid w:val="00E94F38"/>
  </w:style>
  <w:style w:type="character" w:styleId="a4">
    <w:name w:val="Strong"/>
    <w:basedOn w:val="a0"/>
    <w:uiPriority w:val="22"/>
    <w:qFormat/>
    <w:rsid w:val="00E94F38"/>
    <w:rPr>
      <w:b/>
      <w:bCs/>
    </w:rPr>
  </w:style>
  <w:style w:type="character" w:customStyle="1" w:styleId="apple-converted-space">
    <w:name w:val="apple-converted-space"/>
    <w:basedOn w:val="a0"/>
    <w:rsid w:val="00E94F38"/>
  </w:style>
  <w:style w:type="character" w:customStyle="1" w:styleId="block">
    <w:name w:val="block"/>
    <w:basedOn w:val="a0"/>
    <w:rsid w:val="00E94F38"/>
  </w:style>
  <w:style w:type="paragraph" w:styleId="a5">
    <w:name w:val="Balloon Text"/>
    <w:basedOn w:val="a"/>
    <w:link w:val="a6"/>
    <w:uiPriority w:val="99"/>
    <w:semiHidden/>
    <w:unhideWhenUsed/>
    <w:rsid w:val="00E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404040"/>
            <w:right w:val="none" w:sz="0" w:space="0" w:color="auto"/>
          </w:divBdr>
        </w:div>
        <w:div w:id="135653838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699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single" w:sz="6" w:space="10" w:color="CBCBCB"/>
                <w:right w:val="none" w:sz="0" w:space="0" w:color="auto"/>
              </w:divBdr>
              <w:divsChild>
                <w:div w:id="172714685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418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34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</dc:creator>
  <cp:lastModifiedBy>Svetlana M</cp:lastModifiedBy>
  <cp:revision>1</cp:revision>
  <dcterms:created xsi:type="dcterms:W3CDTF">2016-05-10T09:36:00Z</dcterms:created>
  <dcterms:modified xsi:type="dcterms:W3CDTF">2016-05-10T09:44:00Z</dcterms:modified>
</cp:coreProperties>
</file>